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乡镇财政管理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工作经费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奇台县乡财局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right="0" w:rightChars="0" w:firstLine="720" w:firstLineChars="200"/>
        <w:jc w:val="left"/>
        <w:textAlignment w:val="auto"/>
        <w:outlineLvl w:val="9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ascii="仿宋" w:hAnsi="仿宋" w:eastAsia="仿宋" w:cs="仿宋"/>
          <w:kern w:val="0"/>
          <w:sz w:val="36"/>
          <w:szCs w:val="36"/>
          <w:lang w:eastAsia="zh-CN"/>
        </w:rPr>
        <w:t>陈德生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yello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16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0" w:lineRule="atLeas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1．主要职能。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（1）贯彻执行国家和自治区有关乡镇财政管理的法律法规和方针，调查研究我县乡镇财政运行状况，研究我县乡镇财政管理政策，参与涉农财政政策的调研与制定。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（2）负责我县乡镇财政管理工作，推进“乡财县管乡用”，“村财乡管村用”等乡镇财政管理方式的改革。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（3）负责乡镇财政所业务建设和人员业务培训，指导乡镇财政不断改进工作，提高服务水平；管理乡镇财政建设经费。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4）配合有关部门做好粮食直补，良种补贴，大型农机具补贴，以及农村五保户供养，计划生育奖励补助，财政扶贫等资金的监督管理；参与涉农资金支付网络化建设，建立全区农户基础资料数据库，推动财政对农民直接补贴制度的改革和完善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2．机构情况，包括当年变动情况及原因。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 xml:space="preserve">根据上述职责，奇台县乡镇财政管理局内设机构14个：西北湾镇财政所，古城乡财政所，西地镇财政所，大泉塔塔尔乡财政所，东湾镇财政所，老奇台镇财政所，吉布库镇财政所，碧流河镇财政所，七户乡财政所，半截沟镇财政所，乔仁乡财政所，坎尔孜乡财政所，三个庄子镇财政所，五马场乡财政所。 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2016年9月14个乡镇财政所人员、资产全部移交各乡镇。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为推动昌吉州奇台县工作，根据自治区财政厅《关于拨付乡镇财政管理工作经费的通知》（昌州乡财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[2017]5号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）文件精神，现下达乡镇财政管理工作经费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10万元，满足工作需要。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根据昌州乡财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[2017]5号文件，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奇台县村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乡镇财政管理工作经费</w:t>
      </w:r>
      <w:r>
        <w:rPr>
          <w:rFonts w:hint="eastAsia" w:ascii="仿宋" w:hAnsi="仿宋" w:eastAsia="仿宋" w:cs="仿宋"/>
          <w:sz w:val="32"/>
          <w:szCs w:val="32"/>
        </w:rPr>
        <w:t>到位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资金拨付按实际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</w:t>
      </w:r>
      <w:r>
        <w:rPr>
          <w:rFonts w:hint="eastAsia" w:ascii="仿宋" w:hAnsi="仿宋" w:eastAsia="仿宋" w:cs="仿宋"/>
          <w:sz w:val="32"/>
          <w:szCs w:val="32"/>
        </w:rPr>
        <w:t>进度，县财政局审核后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用于办公费、印刷费（政策宣传品印制）、差旅费、公务用车运行维护费等日常支出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截至目前，已使用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在资金管理上强化责任意识，建立健全管理制度，落实配套资金，定期调度资金拨付情况，提高预算执行效率和资金使用效益，确保财政资金使用安全。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严格执行中央八项规定，严控一般性支出，精打细算，确保资金满足乡镇财政管理日常工作需要，钱花在“刀刃上”。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在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项目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管理上强化责任意识，建立健全管理制度，落实配套资金，定期调度资金拨付情况，提高预算执行效率和资金使用效益，确保财政资金使用安全。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将项目支出后的实际状况与申报的绩效目标对比，从项目的经济性、效率性、有益性和可持续性等方面进行量化、具体分析。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总结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2017年度资金使用和项目管理的经验和做法，力争2018年经费使用效益更高、更合理。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>将乡镇财政管理工作经费与其他经费捆绑使用，发挥资金整体效益。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  <w:t>无。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24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32"/>
          <w:lang w:val="en-US" w:eastAsia="zh-CN" w:bidi="ar-SA"/>
        </w:rPr>
        <w:t>我单位高度重视绩效评价结果的应用工作，积极探索和建立一套与预算管理相结合、多渠道应用评价结果的有效机制，着力提高绩效意识和财政资金使用效益。同时，将专项资金绩效目标自评报告进行公开，广泛接受社会监督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：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2017年度奇台县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乡镇财政管理工作经费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奇台县财政局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b w:val="0"/>
                <w:spacing w:val="-4"/>
                <w:sz w:val="20"/>
                <w:szCs w:val="20"/>
                <w:lang w:eastAsia="zh-CN"/>
              </w:rPr>
              <w:t>推动昌吉州奇台县乡镇财政管理及乡镇财政资金监管工作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较好满足了乡镇财政管理及乡镇财政资金监管工作需要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 制作宣传品数量（份）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资金拨付及时率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维持乡财局机构正常运转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乡财局及其他乡镇财政工作者满意度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农户满意度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769FE"/>
    <w:rsid w:val="00EA2CBE"/>
    <w:rsid w:val="00F32FEE"/>
    <w:rsid w:val="00FB10BB"/>
    <w:rsid w:val="033E6D45"/>
    <w:rsid w:val="04071EC7"/>
    <w:rsid w:val="04255DD7"/>
    <w:rsid w:val="06D227D7"/>
    <w:rsid w:val="071A3CF1"/>
    <w:rsid w:val="08E26358"/>
    <w:rsid w:val="0B8F1D01"/>
    <w:rsid w:val="1071688B"/>
    <w:rsid w:val="1197655C"/>
    <w:rsid w:val="14877139"/>
    <w:rsid w:val="170B79BE"/>
    <w:rsid w:val="190D2BB0"/>
    <w:rsid w:val="1BB8767A"/>
    <w:rsid w:val="1D381240"/>
    <w:rsid w:val="1E960AAA"/>
    <w:rsid w:val="1F5C4F13"/>
    <w:rsid w:val="1F6F550B"/>
    <w:rsid w:val="20866C6D"/>
    <w:rsid w:val="222D289C"/>
    <w:rsid w:val="2274714F"/>
    <w:rsid w:val="24040617"/>
    <w:rsid w:val="24C83715"/>
    <w:rsid w:val="26565EAE"/>
    <w:rsid w:val="277819E0"/>
    <w:rsid w:val="27CF6832"/>
    <w:rsid w:val="28C84584"/>
    <w:rsid w:val="298D168E"/>
    <w:rsid w:val="29D31AC1"/>
    <w:rsid w:val="2CC202CC"/>
    <w:rsid w:val="30BC1807"/>
    <w:rsid w:val="37350C77"/>
    <w:rsid w:val="38595966"/>
    <w:rsid w:val="38792C41"/>
    <w:rsid w:val="3953399F"/>
    <w:rsid w:val="3BD7476D"/>
    <w:rsid w:val="3CAC4466"/>
    <w:rsid w:val="3CEF5ED6"/>
    <w:rsid w:val="3D3A1156"/>
    <w:rsid w:val="3D463D73"/>
    <w:rsid w:val="43201143"/>
    <w:rsid w:val="45761617"/>
    <w:rsid w:val="458C7578"/>
    <w:rsid w:val="47E30B61"/>
    <w:rsid w:val="48D64BBE"/>
    <w:rsid w:val="49FF3818"/>
    <w:rsid w:val="4A010EE9"/>
    <w:rsid w:val="4FD86990"/>
    <w:rsid w:val="556E5BB7"/>
    <w:rsid w:val="558770EE"/>
    <w:rsid w:val="558D2F8B"/>
    <w:rsid w:val="631A6E30"/>
    <w:rsid w:val="65362FDD"/>
    <w:rsid w:val="66AD1995"/>
    <w:rsid w:val="6D6077FA"/>
    <w:rsid w:val="6D990B3A"/>
    <w:rsid w:val="6F062D64"/>
    <w:rsid w:val="6FC24256"/>
    <w:rsid w:val="72796FEB"/>
    <w:rsid w:val="74132836"/>
    <w:rsid w:val="7895308D"/>
    <w:rsid w:val="789C44B7"/>
    <w:rsid w:val="79AA1428"/>
    <w:rsid w:val="7A022B49"/>
    <w:rsid w:val="7C15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1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2019-01-15T10:43:18Z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